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93995" w14:textId="77777777" w:rsidR="006D6583" w:rsidRDefault="006D6583" w:rsidP="00B07158">
      <w:pPr>
        <w:pStyle w:val="Title"/>
        <w:jc w:val="left"/>
        <w:rPr>
          <w:i/>
          <w:color w:val="365F91" w:themeColor="accent1" w:themeShade="BF"/>
          <w:sz w:val="40"/>
          <w:szCs w:val="40"/>
          <w:lang w:val="en-GB"/>
        </w:rPr>
      </w:pPr>
    </w:p>
    <w:p w14:paraId="6DDB8152" w14:textId="1C84DC7F"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6D6583">
        <w:rPr>
          <w:rFonts w:ascii="Times New Roman" w:hAnsi="Times New Roman"/>
          <w:b/>
          <w:noProof/>
          <w:color w:val="365F91" w:themeColor="accent1" w:themeShade="BF"/>
          <w:lang w:val="en-US" w:eastAsia="zh-CN"/>
        </w:rPr>
        <w:drawing>
          <wp:anchor distT="0" distB="0" distL="114300" distR="114300" simplePos="0" relativeHeight="251668480" behindDoc="1" locked="0" layoutInCell="1" allowOverlap="1" wp14:anchorId="7C0C3D22" wp14:editId="40DDED10">
            <wp:simplePos x="0" y="0"/>
            <wp:positionH relativeFrom="page">
              <wp:posOffset>657225</wp:posOffset>
            </wp:positionH>
            <wp:positionV relativeFrom="topMargin">
              <wp:posOffset>549275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16B1EDB9" w:rsidR="00CF4122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2F9A082" w14:textId="77777777" w:rsidR="00485A21" w:rsidRPr="001C20D6" w:rsidRDefault="00485A21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7F98D5D" w14:textId="1148B470" w:rsidR="006D6583" w:rsidRDefault="008E04C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  <w:r>
        <w:rPr>
          <w:rFonts w:asciiTheme="majorHAnsi" w:hAnsiTheme="majorHAnsi"/>
          <w:b/>
          <w:sz w:val="28"/>
          <w:szCs w:val="28"/>
          <w:lang w:val="en-US"/>
        </w:rPr>
        <w:t>Trainee in Natural Science Programme</w:t>
      </w:r>
    </w:p>
    <w:p w14:paraId="0279CB23" w14:textId="77777777" w:rsidR="00485A21" w:rsidRDefault="00485A21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FB4BBB3" w14:textId="299A33FC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186EE21A" w14:textId="190629F8" w:rsidR="008D3543" w:rsidRPr="000A33FE" w:rsidRDefault="008D3543" w:rsidP="00E94DFB">
      <w:pPr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>Duration:</w:t>
      </w:r>
      <w:r w:rsidR="00147404" w:rsidRPr="00147404">
        <w:rPr>
          <w:rFonts w:asciiTheme="minorHAnsi" w:hAnsiTheme="minorHAnsi"/>
          <w:lang w:val="en-US"/>
        </w:rPr>
        <w:t xml:space="preserve"> </w:t>
      </w:r>
      <w:r w:rsidR="00147404" w:rsidRPr="000A33FE">
        <w:rPr>
          <w:rFonts w:asciiTheme="minorHAnsi" w:hAnsiTheme="minorHAnsi"/>
          <w:lang w:val="en-US"/>
        </w:rPr>
        <w:t>12 months</w:t>
      </w:r>
    </w:p>
    <w:p w14:paraId="70E4AD9A" w14:textId="46F92071" w:rsidR="008D3543" w:rsidRPr="000A33FE" w:rsidRDefault="008D3543" w:rsidP="00E94DFB">
      <w:pPr>
        <w:rPr>
          <w:rFonts w:asciiTheme="minorHAnsi" w:hAnsiTheme="minorHAnsi"/>
          <w:lang w:val="en-US"/>
        </w:rPr>
      </w:pPr>
      <w:r w:rsidRPr="000A33FE">
        <w:rPr>
          <w:rFonts w:asciiTheme="minorHAnsi" w:hAnsiTheme="minorHAnsi"/>
          <w:b/>
          <w:lang w:val="en-US"/>
        </w:rPr>
        <w:t xml:space="preserve">Location: </w:t>
      </w:r>
      <w:r w:rsidR="00147404" w:rsidRPr="000A33FE">
        <w:rPr>
          <w:rFonts w:asciiTheme="minorHAnsi" w:hAnsiTheme="minorHAnsi"/>
          <w:lang w:val="en-US"/>
        </w:rPr>
        <w:t>San Jose</w:t>
      </w:r>
      <w:r w:rsidR="002E4AE8">
        <w:rPr>
          <w:rFonts w:asciiTheme="minorHAnsi" w:hAnsiTheme="minorHAnsi"/>
          <w:lang w:val="en-US"/>
        </w:rPr>
        <w:t xml:space="preserve">, </w:t>
      </w:r>
      <w:r w:rsidR="00147404" w:rsidRPr="000A33FE">
        <w:rPr>
          <w:rFonts w:asciiTheme="minorHAnsi" w:hAnsiTheme="minorHAnsi"/>
          <w:lang w:val="en-US"/>
        </w:rPr>
        <w:t xml:space="preserve">Costa </w:t>
      </w:r>
      <w:r w:rsidR="002E4AE8">
        <w:rPr>
          <w:rFonts w:asciiTheme="minorHAnsi" w:hAnsiTheme="minorHAnsi"/>
          <w:lang w:val="en-US"/>
        </w:rPr>
        <w:t>Rica</w:t>
      </w:r>
    </w:p>
    <w:p w14:paraId="58311527" w14:textId="4767FB7B" w:rsidR="008D3543" w:rsidRPr="000A33FE" w:rsidRDefault="008D3543" w:rsidP="00E94DFB">
      <w:pPr>
        <w:rPr>
          <w:rFonts w:asciiTheme="minorHAnsi" w:hAnsiTheme="minorHAnsi"/>
          <w:lang w:val="en-US"/>
        </w:rPr>
      </w:pPr>
      <w:r w:rsidRPr="000A33FE">
        <w:rPr>
          <w:rFonts w:asciiTheme="minorHAnsi" w:hAnsiTheme="minorHAnsi"/>
          <w:b/>
          <w:lang w:val="en-US"/>
        </w:rPr>
        <w:t>Organizational Unit</w:t>
      </w:r>
      <w:r w:rsidRPr="000A33FE">
        <w:rPr>
          <w:rFonts w:asciiTheme="minorHAnsi" w:hAnsiTheme="minorHAnsi"/>
          <w:lang w:val="en-US"/>
        </w:rPr>
        <w:t xml:space="preserve">:  </w:t>
      </w:r>
      <w:r w:rsidR="00147404" w:rsidRPr="000A33FE">
        <w:rPr>
          <w:rFonts w:asciiTheme="minorHAnsi" w:hAnsiTheme="minorHAnsi"/>
          <w:lang w:val="en-US"/>
        </w:rPr>
        <w:t>Natural Science Program</w:t>
      </w:r>
      <w:r w:rsidR="002E4AE8">
        <w:rPr>
          <w:rFonts w:asciiTheme="minorHAnsi" w:hAnsiTheme="minorHAnsi"/>
          <w:lang w:val="en-US"/>
        </w:rPr>
        <w:t>me</w:t>
      </w:r>
    </w:p>
    <w:p w14:paraId="271FFE04" w14:textId="42D6514A" w:rsidR="008D3543" w:rsidRPr="000A33FE" w:rsidRDefault="009564BF" w:rsidP="00E94DFB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b/>
          <w:lang w:val="en-US"/>
        </w:rPr>
        <w:t>Supervisor</w:t>
      </w:r>
      <w:r w:rsidR="008D3543" w:rsidRPr="000A33FE">
        <w:rPr>
          <w:rFonts w:asciiTheme="minorHAnsi" w:hAnsiTheme="minorHAnsi"/>
          <w:b/>
          <w:lang w:val="en-US"/>
        </w:rPr>
        <w:t>:</w:t>
      </w:r>
      <w:r w:rsidR="008D3543" w:rsidRPr="000A33FE">
        <w:rPr>
          <w:rFonts w:asciiTheme="minorHAnsi" w:hAnsiTheme="minorHAnsi"/>
          <w:lang w:val="en-US"/>
        </w:rPr>
        <w:t xml:space="preserve"> </w:t>
      </w:r>
      <w:r w:rsidR="00147404" w:rsidRPr="000A33FE">
        <w:rPr>
          <w:rFonts w:asciiTheme="minorHAnsi" w:hAnsiTheme="minorHAnsi"/>
          <w:lang w:val="en-US"/>
        </w:rPr>
        <w:t>Juan Criado, Natural Science Program Officer</w:t>
      </w:r>
    </w:p>
    <w:p w14:paraId="6D23E98A" w14:textId="77777777" w:rsidR="00485A21" w:rsidRPr="008D3543" w:rsidRDefault="00485A21" w:rsidP="00E94DFB">
      <w:pPr>
        <w:rPr>
          <w:rFonts w:asciiTheme="minorHAnsi" w:hAnsiTheme="minorHAnsi"/>
          <w:b/>
          <w:lang w:val="en-US"/>
        </w:rPr>
      </w:pPr>
    </w:p>
    <w:p w14:paraId="13E7E356" w14:textId="0FDB8A20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6A169411" w14:textId="0716246D" w:rsidR="005E51E4" w:rsidRPr="009564BF" w:rsidRDefault="00D14519" w:rsidP="004E5712">
      <w:pPr>
        <w:spacing w:after="120"/>
        <w:jc w:val="both"/>
        <w:rPr>
          <w:rFonts w:asciiTheme="minorHAnsi" w:hAnsiTheme="minorHAnsi"/>
          <w:lang w:val="en-US"/>
        </w:rPr>
      </w:pPr>
      <w:r>
        <w:rPr>
          <w:rFonts w:ascii="Calibri" w:hAnsi="Calibri"/>
          <w:lang w:val="en-US"/>
        </w:rPr>
        <w:t xml:space="preserve">The Trainee will support the </w:t>
      </w:r>
      <w:r w:rsidR="005E51E4" w:rsidRPr="009564BF">
        <w:rPr>
          <w:rFonts w:ascii="Calibri" w:hAnsi="Calibri"/>
          <w:lang w:val="en-US"/>
        </w:rPr>
        <w:t>on Natural Science</w:t>
      </w:r>
      <w:r>
        <w:rPr>
          <w:rFonts w:ascii="Calibri" w:hAnsi="Calibri"/>
          <w:lang w:val="en-US"/>
        </w:rPr>
        <w:t>s</w:t>
      </w:r>
      <w:r w:rsidR="005E51E4" w:rsidRPr="009564BF">
        <w:rPr>
          <w:rFonts w:ascii="Calibri" w:hAnsi="Calibri"/>
          <w:lang w:val="en-US"/>
        </w:rPr>
        <w:t xml:space="preserve"> Program </w:t>
      </w:r>
      <w:r>
        <w:rPr>
          <w:rFonts w:ascii="Calibri" w:hAnsi="Calibri"/>
          <w:lang w:val="en-US"/>
        </w:rPr>
        <w:t xml:space="preserve">in the implementation of the </w:t>
      </w:r>
      <w:r w:rsidR="005E51E4" w:rsidRPr="009564BF">
        <w:rPr>
          <w:rFonts w:ascii="Calibri" w:hAnsi="Calibri"/>
          <w:lang w:val="en-US"/>
        </w:rPr>
        <w:t>(Integrated Water Resource Management, Biosphere Reserves and sustainable development, Disaster Risk Reduction and climate change, Indigenous Knowledge, Science Diplomacy</w:t>
      </w:r>
      <w:r w:rsidR="008A1ED3" w:rsidRPr="009564BF">
        <w:rPr>
          <w:rFonts w:ascii="Calibri" w:hAnsi="Calibri"/>
          <w:lang w:val="en-US"/>
        </w:rPr>
        <w:t>, Coastal and Marine Environment</w:t>
      </w:r>
      <w:r w:rsidR="005E51E4" w:rsidRPr="009564BF">
        <w:rPr>
          <w:rFonts w:ascii="Calibri" w:hAnsi="Calibri"/>
          <w:lang w:val="en-US"/>
        </w:rPr>
        <w:t>)</w:t>
      </w:r>
      <w:r>
        <w:rPr>
          <w:rFonts w:ascii="Calibri" w:hAnsi="Calibri"/>
          <w:lang w:val="en-US"/>
        </w:rPr>
        <w:t xml:space="preserve"> as follows:</w:t>
      </w:r>
    </w:p>
    <w:p w14:paraId="1BDCABF4" w14:textId="77295848" w:rsidR="008C5875" w:rsidRPr="000A33FE" w:rsidRDefault="008C5875" w:rsidP="004E5712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  <w:lang w:val="en-US"/>
        </w:rPr>
      </w:pPr>
      <w:r w:rsidRPr="000A33FE">
        <w:rPr>
          <w:rFonts w:asciiTheme="minorHAnsi" w:hAnsiTheme="minorHAnsi"/>
          <w:lang w:val="en-US"/>
        </w:rPr>
        <w:t xml:space="preserve">Support programme activities in the field of UNESCO </w:t>
      </w:r>
      <w:r w:rsidR="00FD05B2" w:rsidRPr="000A33FE">
        <w:rPr>
          <w:rFonts w:asciiTheme="minorHAnsi" w:hAnsiTheme="minorHAnsi"/>
          <w:lang w:val="en-US"/>
        </w:rPr>
        <w:t>Natural Science Program</w:t>
      </w:r>
      <w:r w:rsidRPr="000A33FE">
        <w:rPr>
          <w:rFonts w:asciiTheme="minorHAnsi" w:hAnsiTheme="minorHAnsi"/>
          <w:lang w:val="en-US"/>
        </w:rPr>
        <w:t xml:space="preserve">, with special </w:t>
      </w:r>
      <w:r w:rsidR="00FD05B2" w:rsidRPr="000A33FE">
        <w:rPr>
          <w:rFonts w:asciiTheme="minorHAnsi" w:hAnsiTheme="minorHAnsi"/>
          <w:lang w:val="en-US"/>
        </w:rPr>
        <w:t xml:space="preserve">focus on Sustainable Development, Multilateral Environmental Convention, </w:t>
      </w:r>
      <w:r w:rsidRPr="000A33FE">
        <w:rPr>
          <w:rFonts w:asciiTheme="minorHAnsi" w:hAnsiTheme="minorHAnsi"/>
          <w:lang w:val="en-US"/>
        </w:rPr>
        <w:t>the Sendai Framework for Disaster Risk Reduction and climate change</w:t>
      </w:r>
      <w:r w:rsidR="00FD05B2" w:rsidRPr="000A33FE">
        <w:rPr>
          <w:rFonts w:asciiTheme="minorHAnsi" w:hAnsiTheme="minorHAnsi"/>
          <w:lang w:val="en-US"/>
        </w:rPr>
        <w:t>. Main themes at the UNESCO San Jose Office are Integrated Water Resource Management, Biosphere Reserves and sustainable development, Disaster Risk Reduction and climate change, Indigenous Knowledge, Science Diplomacy.</w:t>
      </w:r>
    </w:p>
    <w:p w14:paraId="7BBD7F10" w14:textId="5F9503A7" w:rsidR="008C5875" w:rsidRPr="000A33FE" w:rsidRDefault="008C5875" w:rsidP="004E5712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  <w:lang w:val="en-US"/>
        </w:rPr>
      </w:pPr>
      <w:r w:rsidRPr="000A33FE">
        <w:rPr>
          <w:rFonts w:asciiTheme="minorHAnsi" w:hAnsiTheme="minorHAnsi"/>
          <w:lang w:val="en-US"/>
        </w:rPr>
        <w:t xml:space="preserve">Foster activities in cooperation with the </w:t>
      </w:r>
      <w:r w:rsidR="00FD05B2" w:rsidRPr="000A33FE">
        <w:rPr>
          <w:rFonts w:asciiTheme="minorHAnsi" w:hAnsiTheme="minorHAnsi"/>
          <w:lang w:val="en-US"/>
        </w:rPr>
        <w:t>National MAB Committees</w:t>
      </w:r>
      <w:r w:rsidR="00651522" w:rsidRPr="000A33FE">
        <w:rPr>
          <w:rFonts w:asciiTheme="minorHAnsi" w:hAnsiTheme="minorHAnsi"/>
          <w:lang w:val="en-US"/>
        </w:rPr>
        <w:t>, CONAPHIs</w:t>
      </w:r>
      <w:r w:rsidR="00FD05B2" w:rsidRPr="000A33FE">
        <w:rPr>
          <w:rFonts w:asciiTheme="minorHAnsi" w:hAnsiTheme="minorHAnsi"/>
          <w:lang w:val="en-US"/>
        </w:rPr>
        <w:t xml:space="preserve">, </w:t>
      </w:r>
      <w:r w:rsidRPr="000A33FE">
        <w:rPr>
          <w:rFonts w:asciiTheme="minorHAnsi" w:hAnsiTheme="minorHAnsi"/>
          <w:lang w:val="en-US"/>
        </w:rPr>
        <w:t>the local and regional Cooperation Agencies, Institutions and Civil Society Organizations to promote activities or projects</w:t>
      </w:r>
      <w:r w:rsidR="00FD05B2" w:rsidRPr="000A33FE">
        <w:rPr>
          <w:rFonts w:asciiTheme="minorHAnsi" w:hAnsiTheme="minorHAnsi"/>
          <w:lang w:val="en-US"/>
        </w:rPr>
        <w:t xml:space="preserve"> of common interest</w:t>
      </w:r>
      <w:r w:rsidR="004E5712">
        <w:rPr>
          <w:rFonts w:asciiTheme="minorHAnsi" w:hAnsiTheme="minorHAnsi"/>
          <w:lang w:val="en-US"/>
        </w:rPr>
        <w:t>.</w:t>
      </w:r>
    </w:p>
    <w:p w14:paraId="70E53A83" w14:textId="66A621E0" w:rsidR="00FD05B2" w:rsidRPr="000A33FE" w:rsidRDefault="00FD05B2" w:rsidP="004E5712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  <w:lang w:val="en-US"/>
        </w:rPr>
      </w:pPr>
      <w:r w:rsidRPr="000A33FE">
        <w:rPr>
          <w:rFonts w:asciiTheme="minorHAnsi" w:hAnsiTheme="minorHAnsi"/>
          <w:lang w:val="en-US"/>
        </w:rPr>
        <w:t>Assist in the development of strategic orientations, institutional alliances and action plans in areas of the Natural Science Program, in collaboration with different program Specialist of UNESCO SJO</w:t>
      </w:r>
      <w:r w:rsidR="004E5712">
        <w:rPr>
          <w:rFonts w:asciiTheme="minorHAnsi" w:hAnsiTheme="minorHAnsi"/>
          <w:lang w:val="en-US"/>
        </w:rPr>
        <w:t>.</w:t>
      </w:r>
    </w:p>
    <w:p w14:paraId="05AECEBA" w14:textId="3EF6BCC1" w:rsidR="008C5875" w:rsidRPr="000A33FE" w:rsidRDefault="008C5875" w:rsidP="004E5712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  <w:lang w:val="en-US"/>
        </w:rPr>
      </w:pPr>
      <w:r w:rsidRPr="000A33FE">
        <w:rPr>
          <w:rFonts w:asciiTheme="minorHAnsi" w:hAnsiTheme="minorHAnsi"/>
          <w:lang w:val="en-US"/>
        </w:rPr>
        <w:t>Assist in the planning, preparation, implementation, monitoring and evaluation of activities, projects and programmes in the Natural Sciences Sector, and assist developing proposals for funding in this field</w:t>
      </w:r>
      <w:r w:rsidR="004E5712">
        <w:rPr>
          <w:rFonts w:asciiTheme="minorHAnsi" w:hAnsiTheme="minorHAnsi"/>
          <w:lang w:val="en-US"/>
        </w:rPr>
        <w:t>.</w:t>
      </w:r>
    </w:p>
    <w:p w14:paraId="1E3D56B1" w14:textId="2CA7E0EE" w:rsidR="008C5875" w:rsidRPr="000A33FE" w:rsidRDefault="008C5875" w:rsidP="004E5712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  <w:lang w:val="en-US"/>
        </w:rPr>
      </w:pPr>
      <w:r w:rsidRPr="000A33FE">
        <w:rPr>
          <w:rFonts w:asciiTheme="minorHAnsi" w:hAnsiTheme="minorHAnsi"/>
          <w:lang w:val="en-US"/>
        </w:rPr>
        <w:t>Promote the activities in the field of natural science and to this end liaise with the regional Office in Latin America and the Caribbean and HQ;</w:t>
      </w:r>
    </w:p>
    <w:p w14:paraId="323382B8" w14:textId="7B6393AF" w:rsidR="008C5875" w:rsidRPr="000A33FE" w:rsidRDefault="008C5875" w:rsidP="004E5712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  <w:lang w:val="en-US"/>
        </w:rPr>
      </w:pPr>
      <w:r w:rsidRPr="000A33FE">
        <w:rPr>
          <w:rFonts w:asciiTheme="minorHAnsi" w:hAnsiTheme="minorHAnsi"/>
          <w:lang w:val="en-US"/>
        </w:rPr>
        <w:t>Support in preparing briefings, reports and documents on activities.</w:t>
      </w:r>
    </w:p>
    <w:p w14:paraId="7D2A8C14" w14:textId="071666DB" w:rsidR="008C5875" w:rsidRPr="000A33FE" w:rsidRDefault="008C5875" w:rsidP="004E5712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  <w:lang w:val="en-US"/>
        </w:rPr>
      </w:pPr>
      <w:r w:rsidRPr="000A33FE">
        <w:rPr>
          <w:rFonts w:asciiTheme="minorHAnsi" w:hAnsiTheme="minorHAnsi"/>
          <w:lang w:val="en-US"/>
        </w:rPr>
        <w:t>Assist in activities to improve communication and visibility on the Natural Science projects and activities implemented by the office</w:t>
      </w:r>
      <w:r w:rsidR="004E5712">
        <w:rPr>
          <w:rFonts w:asciiTheme="minorHAnsi" w:hAnsiTheme="minorHAnsi"/>
          <w:lang w:val="en-US"/>
        </w:rPr>
        <w:t>.</w:t>
      </w:r>
    </w:p>
    <w:p w14:paraId="07155E7F" w14:textId="3292D2DB" w:rsidR="008C5875" w:rsidRPr="000A33FE" w:rsidRDefault="008C5875" w:rsidP="004E5712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  <w:lang w:val="en-US"/>
        </w:rPr>
      </w:pPr>
      <w:r w:rsidRPr="000A33FE">
        <w:rPr>
          <w:rFonts w:asciiTheme="minorHAnsi" w:hAnsiTheme="minorHAnsi"/>
          <w:lang w:val="en-US"/>
        </w:rPr>
        <w:t>Perform additional assignments as requested by the supervisor.</w:t>
      </w:r>
    </w:p>
    <w:p w14:paraId="1E595421" w14:textId="056DEA6A" w:rsidR="008D3543" w:rsidRDefault="008D3543" w:rsidP="00E94DFB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4EA4C8D" w14:textId="0A1404EB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09820732" w14:textId="0F0F4584" w:rsidR="00095250" w:rsidRDefault="008D3543" w:rsidP="004E5712">
      <w:pPr>
        <w:spacing w:after="120"/>
        <w:jc w:val="both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="00095250">
        <w:rPr>
          <w:rFonts w:asciiTheme="minorHAnsi" w:hAnsiTheme="minorHAnsi"/>
          <w:lang w:val="en-US"/>
        </w:rPr>
        <w:t xml:space="preserve"> </w:t>
      </w:r>
      <w:r w:rsidR="004D7437">
        <w:rPr>
          <w:rFonts w:asciiTheme="minorHAnsi" w:hAnsiTheme="minorHAnsi"/>
          <w:lang w:val="en-US"/>
        </w:rPr>
        <w:t>Master’s degree</w:t>
      </w:r>
      <w:bookmarkStart w:id="0" w:name="_GoBack"/>
      <w:bookmarkEnd w:id="0"/>
      <w:r w:rsidR="00095250" w:rsidRPr="00095250">
        <w:rPr>
          <w:rFonts w:asciiTheme="minorHAnsi" w:hAnsiTheme="minorHAnsi"/>
          <w:lang w:val="en-US"/>
        </w:rPr>
        <w:t xml:space="preserve">, Professional degree or equivalent related to </w:t>
      </w:r>
      <w:r w:rsidR="00A262AA">
        <w:rPr>
          <w:rFonts w:asciiTheme="minorHAnsi" w:hAnsiTheme="minorHAnsi"/>
          <w:lang w:val="en-US"/>
        </w:rPr>
        <w:t>Natural Science (</w:t>
      </w:r>
      <w:r w:rsidR="00A262AA" w:rsidRPr="00A262AA">
        <w:rPr>
          <w:rFonts w:ascii="Calibri" w:hAnsi="Calibri" w:cs="Arial"/>
          <w:lang w:val="en-US"/>
        </w:rPr>
        <w:t xml:space="preserve">Natural Resources and Environmental Management, </w:t>
      </w:r>
      <w:r w:rsidR="00A262AA">
        <w:rPr>
          <w:rFonts w:ascii="Calibri" w:hAnsi="Calibri" w:cs="Arial"/>
          <w:lang w:val="en-US"/>
        </w:rPr>
        <w:t xml:space="preserve">Disaster Risk Management, Environmental Law, </w:t>
      </w:r>
      <w:r w:rsidR="00334530">
        <w:rPr>
          <w:rFonts w:ascii="Calibri" w:hAnsi="Calibri" w:cs="Arial"/>
          <w:lang w:val="en-US"/>
        </w:rPr>
        <w:t xml:space="preserve">Hydrology, </w:t>
      </w:r>
      <w:r w:rsidR="00A262AA" w:rsidRPr="00A262AA">
        <w:rPr>
          <w:rFonts w:ascii="Calibri" w:hAnsi="Calibri" w:cs="Arial"/>
          <w:lang w:val="en-US"/>
        </w:rPr>
        <w:t>Protected Areas and Management Plans</w:t>
      </w:r>
      <w:r w:rsidR="00A262AA">
        <w:rPr>
          <w:rFonts w:ascii="Calibri" w:hAnsi="Calibri" w:cs="Arial"/>
          <w:lang w:val="en-US"/>
        </w:rPr>
        <w:t>)</w:t>
      </w:r>
      <w:r w:rsidR="008A1ED3">
        <w:rPr>
          <w:rFonts w:ascii="Calibri" w:hAnsi="Calibri" w:cs="Arial"/>
          <w:lang w:val="en-US"/>
        </w:rPr>
        <w:t>.</w:t>
      </w:r>
    </w:p>
    <w:p w14:paraId="4C089693" w14:textId="77777777" w:rsidR="00E94DFB" w:rsidRDefault="008D3543" w:rsidP="004E5712">
      <w:pPr>
        <w:spacing w:after="120"/>
        <w:jc w:val="both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lastRenderedPageBreak/>
        <w:t>Subjects:</w:t>
      </w:r>
      <w:r w:rsidR="00095250">
        <w:rPr>
          <w:rFonts w:asciiTheme="minorHAnsi" w:hAnsiTheme="minorHAnsi"/>
          <w:b/>
          <w:lang w:val="en-US"/>
        </w:rPr>
        <w:t xml:space="preserve"> </w:t>
      </w:r>
      <w:r w:rsidR="00095250" w:rsidRPr="00095250">
        <w:rPr>
          <w:rFonts w:asciiTheme="minorHAnsi" w:hAnsiTheme="minorHAnsi"/>
          <w:lang w:val="en-US"/>
        </w:rPr>
        <w:t xml:space="preserve">Preferably from one to three years of experience in an International Organization or and working professional experience in a in a field related to </w:t>
      </w:r>
      <w:r w:rsidR="00095250">
        <w:rPr>
          <w:rFonts w:asciiTheme="minorHAnsi" w:hAnsiTheme="minorHAnsi"/>
          <w:lang w:val="en-US"/>
        </w:rPr>
        <w:t>UNESCO Natural Science Program</w:t>
      </w:r>
      <w:r w:rsidR="00095250" w:rsidRPr="00095250">
        <w:rPr>
          <w:rFonts w:asciiTheme="minorHAnsi" w:hAnsiTheme="minorHAnsi"/>
          <w:lang w:val="en-US"/>
        </w:rPr>
        <w:t xml:space="preserve">. </w:t>
      </w:r>
    </w:p>
    <w:p w14:paraId="5DD9BD75" w14:textId="3A578EA8" w:rsidR="00095250" w:rsidRPr="007D1E2A" w:rsidRDefault="00A262AA" w:rsidP="004E5712">
      <w:pPr>
        <w:spacing w:after="120"/>
        <w:jc w:val="both"/>
        <w:rPr>
          <w:rFonts w:asciiTheme="minorHAnsi" w:hAnsiTheme="minorHAnsi"/>
          <w:lang w:val="en-US"/>
        </w:rPr>
      </w:pPr>
      <w:r w:rsidRPr="00E94DFB">
        <w:rPr>
          <w:rFonts w:asciiTheme="minorHAnsi" w:hAnsiTheme="minorHAnsi"/>
          <w:b/>
          <w:lang w:val="en-US"/>
        </w:rPr>
        <w:t>Desirable e</w:t>
      </w:r>
      <w:r w:rsidRPr="00E94DFB">
        <w:rPr>
          <w:rFonts w:ascii="Calibri" w:hAnsi="Calibri" w:cs="Arial"/>
          <w:b/>
          <w:lang w:val="en-US"/>
        </w:rPr>
        <w:t>xperience</w:t>
      </w:r>
      <w:r w:rsidRPr="00A262AA">
        <w:rPr>
          <w:rFonts w:ascii="Calibri" w:hAnsi="Calibri" w:cs="Arial"/>
          <w:lang w:val="en-US"/>
        </w:rPr>
        <w:t xml:space="preserve"> </w:t>
      </w:r>
      <w:r>
        <w:rPr>
          <w:rFonts w:ascii="Calibri" w:hAnsi="Calibri" w:cs="Arial"/>
          <w:lang w:val="en-US"/>
        </w:rPr>
        <w:t xml:space="preserve">in the field of </w:t>
      </w:r>
      <w:r w:rsidRPr="00A262AA">
        <w:rPr>
          <w:rFonts w:ascii="Calibri" w:hAnsi="Calibri" w:cs="Arial"/>
          <w:lang w:val="en-US"/>
        </w:rPr>
        <w:t>International Designated Areas (Biosphere Reserves, Global Geoparks, World Heritage Sites and Ramsar sites)</w:t>
      </w:r>
      <w:r>
        <w:rPr>
          <w:rFonts w:ascii="Calibri" w:hAnsi="Calibri" w:cs="Arial"/>
          <w:lang w:val="en-US"/>
        </w:rPr>
        <w:t xml:space="preserve">, </w:t>
      </w:r>
      <w:r w:rsidR="00095250" w:rsidRPr="00095250">
        <w:rPr>
          <w:rFonts w:asciiTheme="minorHAnsi" w:hAnsiTheme="minorHAnsi"/>
          <w:lang w:val="en-US"/>
        </w:rPr>
        <w:t>climate change adaptation, vulnerable communities and DRR. Knowledge on funding systems in cooperation agencies (EU, AECID, USAID, SIDA, JICA, etc.) and knowledge on UN system will be considered an advantage.</w:t>
      </w:r>
    </w:p>
    <w:p w14:paraId="3484CCD7" w14:textId="77777777" w:rsidR="00095250" w:rsidRDefault="00095250" w:rsidP="00095250">
      <w:pPr>
        <w:spacing w:line="240" w:lineRule="exact"/>
        <w:rPr>
          <w:rFonts w:asciiTheme="minorHAnsi" w:hAnsiTheme="minorHAnsi"/>
          <w:b/>
          <w:lang w:val="en-US"/>
        </w:rPr>
      </w:pPr>
    </w:p>
    <w:p w14:paraId="434E4064" w14:textId="1BC6CBCA" w:rsidR="00095250" w:rsidRPr="00095250" w:rsidRDefault="00847E49" w:rsidP="00095250">
      <w:pPr>
        <w:spacing w:line="240" w:lineRule="exact"/>
        <w:rPr>
          <w:rFonts w:ascii="Calibri" w:hAnsi="Calibr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  <w:r w:rsidR="00095250">
        <w:rPr>
          <w:rFonts w:ascii="Calibri" w:hAnsi="Calibri" w:cs="Arial"/>
          <w:lang w:val="en-US"/>
        </w:rPr>
        <w:t>G</w:t>
      </w:r>
      <w:r w:rsidR="00095250" w:rsidRPr="00095250">
        <w:rPr>
          <w:rFonts w:ascii="Calibri" w:hAnsi="Calibri" w:cs="Arial"/>
          <w:lang w:val="en-US"/>
        </w:rPr>
        <w:t>ood working management of Spanish</w:t>
      </w:r>
      <w:r w:rsidR="00095250">
        <w:rPr>
          <w:rFonts w:ascii="Calibri" w:hAnsi="Calibri" w:cs="Arial"/>
          <w:lang w:val="en-US"/>
        </w:rPr>
        <w:t xml:space="preserve"> and English</w:t>
      </w:r>
      <w:r w:rsidR="00095250" w:rsidRPr="00095250">
        <w:rPr>
          <w:rFonts w:ascii="Calibri" w:hAnsi="Calibri" w:cs="Arial"/>
          <w:lang w:val="en-US"/>
        </w:rPr>
        <w:t>.</w:t>
      </w:r>
    </w:p>
    <w:p w14:paraId="0E61005C" w14:textId="77777777" w:rsidR="00E94DFB" w:rsidRDefault="00E94DFB" w:rsidP="008D3543">
      <w:pPr>
        <w:spacing w:after="120"/>
        <w:rPr>
          <w:rFonts w:asciiTheme="minorHAnsi" w:hAnsiTheme="minorHAnsi"/>
          <w:b/>
          <w:lang w:val="en-US"/>
        </w:rPr>
      </w:pPr>
    </w:p>
    <w:p w14:paraId="577A9070" w14:textId="317C7353" w:rsidR="008D3543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</w:p>
    <w:p w14:paraId="2A717CEB" w14:textId="22748C17" w:rsidR="00095250" w:rsidRPr="00E94DFB" w:rsidRDefault="00095250" w:rsidP="004E5712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alibri" w:hAnsi="Calibri" w:cs="Arial"/>
          <w:lang w:val="en-US"/>
        </w:rPr>
      </w:pPr>
      <w:r w:rsidRPr="00E94DFB">
        <w:rPr>
          <w:rFonts w:ascii="Calibri" w:hAnsi="Calibri" w:cs="Arial"/>
          <w:lang w:val="en-US"/>
        </w:rPr>
        <w:t>Teamwork: Ability to maintain effective working relations within a multi-cultural setting and to work effectively in team environment and contribute to team building</w:t>
      </w:r>
      <w:r w:rsidR="002E4AE8">
        <w:rPr>
          <w:rFonts w:ascii="Calibri" w:hAnsi="Calibri" w:cs="Arial"/>
          <w:lang w:val="en-US"/>
        </w:rPr>
        <w:t>.</w:t>
      </w:r>
    </w:p>
    <w:p w14:paraId="5ED207DB" w14:textId="390ED273" w:rsidR="00095250" w:rsidRPr="00E94DFB" w:rsidRDefault="00095250" w:rsidP="004E5712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alibri" w:hAnsi="Calibri" w:cs="Arial"/>
          <w:lang w:val="en-US"/>
        </w:rPr>
      </w:pPr>
      <w:r w:rsidRPr="00E94DFB">
        <w:rPr>
          <w:rFonts w:ascii="Calibri" w:hAnsi="Calibri" w:cs="Arial"/>
          <w:lang w:val="en-US"/>
        </w:rPr>
        <w:t>Communication: “Ability to speak and write clearly and effectively” etc.</w:t>
      </w:r>
    </w:p>
    <w:p w14:paraId="3A843726" w14:textId="09C4255A" w:rsidR="00095250" w:rsidRPr="00E94DFB" w:rsidRDefault="00095250" w:rsidP="004E5712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alibri" w:hAnsi="Calibri" w:cs="Arial"/>
          <w:lang w:val="en-US"/>
        </w:rPr>
      </w:pPr>
      <w:r w:rsidRPr="00E94DFB">
        <w:rPr>
          <w:rFonts w:ascii="Calibri" w:hAnsi="Calibri" w:cs="Arial"/>
          <w:lang w:val="en-US"/>
        </w:rPr>
        <w:t>Planning and organizing: “Ability to develop clear goals that are consistent with agreed strategies” etc.</w:t>
      </w:r>
    </w:p>
    <w:p w14:paraId="7D44776E" w14:textId="14C21531" w:rsidR="00095250" w:rsidRPr="00E94DFB" w:rsidRDefault="00095250" w:rsidP="004E5712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alibri" w:hAnsi="Calibri" w:cs="Arial"/>
          <w:lang w:val="en-US"/>
        </w:rPr>
      </w:pPr>
      <w:r w:rsidRPr="00E94DFB">
        <w:rPr>
          <w:rFonts w:ascii="Calibri" w:hAnsi="Calibri" w:cs="Arial"/>
          <w:lang w:val="en-US"/>
        </w:rPr>
        <w:t>Commitment to Continuous Learning: “Ability to keep abreast of new developments in own occupation/profession” etc.</w:t>
      </w:r>
    </w:p>
    <w:p w14:paraId="46A6B3DE" w14:textId="784C9DF1" w:rsidR="00095250" w:rsidRPr="00E94DFB" w:rsidRDefault="00095250" w:rsidP="004E5712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alibri" w:hAnsi="Calibri" w:cs="Arial"/>
          <w:lang w:val="en-US"/>
        </w:rPr>
      </w:pPr>
      <w:r w:rsidRPr="00E94DFB">
        <w:rPr>
          <w:rFonts w:ascii="Calibri" w:hAnsi="Calibri" w:cs="Arial"/>
          <w:lang w:val="en-US"/>
        </w:rPr>
        <w:t>Respect for Diversity: “Works effectively with people with diverse backgrounds” etc.</w:t>
      </w:r>
    </w:p>
    <w:p w14:paraId="044F1DB3" w14:textId="6C2F0068" w:rsidR="00095250" w:rsidRPr="00E94DFB" w:rsidRDefault="00095250" w:rsidP="004E5712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alibri" w:hAnsi="Calibri"/>
          <w:b/>
          <w:lang w:val="en-US"/>
        </w:rPr>
      </w:pPr>
      <w:r w:rsidRPr="00E94DFB">
        <w:rPr>
          <w:rFonts w:ascii="Calibri" w:hAnsi="Calibri" w:cs="Arial"/>
          <w:lang w:val="en-US"/>
        </w:rPr>
        <w:t>Very good understanding of the development issues of the developing countries, political sensitivity, and discretion</w:t>
      </w:r>
      <w:r w:rsidR="002E4AE8">
        <w:rPr>
          <w:rFonts w:ascii="Calibri" w:hAnsi="Calibri" w:cs="Arial"/>
          <w:lang w:val="en-US"/>
        </w:rPr>
        <w:t>.</w:t>
      </w:r>
    </w:p>
    <w:p w14:paraId="62EC3D3F" w14:textId="30137CA1" w:rsidR="00095250" w:rsidRPr="007D1E2A" w:rsidRDefault="00095250" w:rsidP="00E94DFB">
      <w:pPr>
        <w:spacing w:after="120"/>
        <w:rPr>
          <w:rFonts w:asciiTheme="minorHAnsi" w:hAnsiTheme="minorHAnsi"/>
          <w:lang w:val="en-US"/>
        </w:rPr>
      </w:pPr>
    </w:p>
    <w:p w14:paraId="6DC88878" w14:textId="16E90051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409B4970" w14:textId="11BD1F7A" w:rsidR="00131438" w:rsidRPr="004E5712" w:rsidRDefault="00131438" w:rsidP="004E5712">
      <w:pPr>
        <w:pStyle w:val="ListParagraph"/>
        <w:numPr>
          <w:ilvl w:val="0"/>
          <w:numId w:val="15"/>
        </w:numPr>
        <w:spacing w:after="120"/>
        <w:jc w:val="both"/>
        <w:rPr>
          <w:rFonts w:asciiTheme="minorHAnsi" w:hAnsiTheme="minorHAnsi"/>
          <w:lang w:val="en-US"/>
        </w:rPr>
      </w:pPr>
      <w:r w:rsidRPr="004E5712">
        <w:rPr>
          <w:rFonts w:asciiTheme="minorHAnsi" w:hAnsiTheme="minorHAnsi"/>
          <w:lang w:val="en-US"/>
        </w:rPr>
        <w:t>Acquired an in-depth knowledge of the Natural Science programmes related to UNESCO’s areas of competence and in particular</w:t>
      </w:r>
      <w:r w:rsidR="009C1E03" w:rsidRPr="004E5712">
        <w:rPr>
          <w:rFonts w:asciiTheme="minorHAnsi" w:hAnsiTheme="minorHAnsi"/>
          <w:lang w:val="en-US"/>
        </w:rPr>
        <w:t xml:space="preserve">, Sustainable development and the Agenda 2030, UNESCO Sites, Integrated Water Resources Management, </w:t>
      </w:r>
      <w:r w:rsidRPr="004E5712">
        <w:rPr>
          <w:rFonts w:asciiTheme="minorHAnsi" w:hAnsiTheme="minorHAnsi"/>
          <w:lang w:val="en-US"/>
        </w:rPr>
        <w:t>Disaster Risk Reduction and adaptation to climate change</w:t>
      </w:r>
      <w:r w:rsidR="004E5712">
        <w:rPr>
          <w:rFonts w:asciiTheme="minorHAnsi" w:hAnsiTheme="minorHAnsi"/>
          <w:lang w:val="en-US"/>
        </w:rPr>
        <w:t>.</w:t>
      </w:r>
    </w:p>
    <w:p w14:paraId="205D128D" w14:textId="08437BBC" w:rsidR="00131438" w:rsidRPr="004E5712" w:rsidRDefault="00131438" w:rsidP="004E5712">
      <w:pPr>
        <w:pStyle w:val="ListParagraph"/>
        <w:numPr>
          <w:ilvl w:val="0"/>
          <w:numId w:val="15"/>
        </w:numPr>
        <w:spacing w:after="120"/>
        <w:jc w:val="both"/>
        <w:rPr>
          <w:rFonts w:asciiTheme="minorHAnsi" w:hAnsiTheme="minorHAnsi"/>
          <w:lang w:val="en-US"/>
        </w:rPr>
      </w:pPr>
      <w:r w:rsidRPr="004E5712">
        <w:rPr>
          <w:rFonts w:asciiTheme="minorHAnsi" w:hAnsiTheme="minorHAnsi"/>
          <w:lang w:val="en-US"/>
        </w:rPr>
        <w:t>Applied rules and procedures of multilateral and/or bilateral development cooperation activities, as well as techniques for the formulation and implementa</w:t>
      </w:r>
      <w:r w:rsidR="004E5712">
        <w:rPr>
          <w:rFonts w:asciiTheme="minorHAnsi" w:hAnsiTheme="minorHAnsi"/>
          <w:lang w:val="en-US"/>
        </w:rPr>
        <w:t>tion of programmes and projects.</w:t>
      </w:r>
    </w:p>
    <w:p w14:paraId="2D9D5BED" w14:textId="5BEE96B7" w:rsidR="00131438" w:rsidRPr="004E5712" w:rsidRDefault="00131438" w:rsidP="004E5712">
      <w:pPr>
        <w:pStyle w:val="ListParagraph"/>
        <w:numPr>
          <w:ilvl w:val="0"/>
          <w:numId w:val="15"/>
        </w:numPr>
        <w:spacing w:after="120"/>
        <w:jc w:val="both"/>
        <w:rPr>
          <w:rFonts w:asciiTheme="minorHAnsi" w:hAnsiTheme="minorHAnsi"/>
          <w:lang w:val="en-US"/>
        </w:rPr>
      </w:pPr>
      <w:r w:rsidRPr="004E5712">
        <w:rPr>
          <w:rFonts w:asciiTheme="minorHAnsi" w:hAnsiTheme="minorHAnsi"/>
          <w:lang w:val="en-US"/>
        </w:rPr>
        <w:t>Learnt how to</w:t>
      </w:r>
      <w:r w:rsidR="004E5712">
        <w:rPr>
          <w:rFonts w:asciiTheme="minorHAnsi" w:hAnsiTheme="minorHAnsi"/>
          <w:lang w:val="en-US"/>
        </w:rPr>
        <w:t xml:space="preserve"> deal with diverse stakeholders.</w:t>
      </w:r>
    </w:p>
    <w:p w14:paraId="08DC6F7D" w14:textId="5D8F422C" w:rsidR="00131438" w:rsidRPr="004E5712" w:rsidRDefault="00131438" w:rsidP="004E5712">
      <w:pPr>
        <w:pStyle w:val="ListParagraph"/>
        <w:numPr>
          <w:ilvl w:val="0"/>
          <w:numId w:val="15"/>
        </w:numPr>
        <w:spacing w:after="120"/>
        <w:jc w:val="both"/>
        <w:rPr>
          <w:rFonts w:asciiTheme="minorHAnsi" w:hAnsiTheme="minorHAnsi"/>
          <w:lang w:val="en-US"/>
        </w:rPr>
      </w:pPr>
      <w:r w:rsidRPr="004E5712">
        <w:rPr>
          <w:rFonts w:asciiTheme="minorHAnsi" w:hAnsiTheme="minorHAnsi"/>
          <w:lang w:val="en-US"/>
        </w:rPr>
        <w:t>Attained project management skills and increased ability in the formulation of proposals for inte</w:t>
      </w:r>
      <w:r w:rsidR="004E5712">
        <w:rPr>
          <w:rFonts w:asciiTheme="minorHAnsi" w:hAnsiTheme="minorHAnsi"/>
          <w:lang w:val="en-US"/>
        </w:rPr>
        <w:t>rnational technical cooperation.</w:t>
      </w:r>
    </w:p>
    <w:p w14:paraId="0BADC077" w14:textId="2F737209" w:rsidR="00131438" w:rsidRPr="004E5712" w:rsidRDefault="00131438" w:rsidP="004E5712">
      <w:pPr>
        <w:pStyle w:val="ListParagraph"/>
        <w:numPr>
          <w:ilvl w:val="0"/>
          <w:numId w:val="15"/>
        </w:numPr>
        <w:spacing w:after="120"/>
        <w:jc w:val="both"/>
        <w:rPr>
          <w:rFonts w:asciiTheme="minorHAnsi" w:hAnsiTheme="minorHAnsi"/>
          <w:lang w:val="en-US"/>
        </w:rPr>
      </w:pPr>
      <w:r w:rsidRPr="004E5712">
        <w:rPr>
          <w:rFonts w:asciiTheme="minorHAnsi" w:hAnsiTheme="minorHAnsi"/>
          <w:lang w:val="en-US"/>
        </w:rPr>
        <w:t>Gained solid working knowledge of the operations of an</w:t>
      </w:r>
      <w:r w:rsidR="004E5712">
        <w:rPr>
          <w:rFonts w:asciiTheme="minorHAnsi" w:hAnsiTheme="minorHAnsi"/>
          <w:lang w:val="en-US"/>
        </w:rPr>
        <w:t xml:space="preserve"> intergovernmental organization.</w:t>
      </w:r>
    </w:p>
    <w:p w14:paraId="23BD5599" w14:textId="72143393" w:rsidR="00131438" w:rsidRPr="004E5712" w:rsidRDefault="00131438" w:rsidP="004E5712">
      <w:pPr>
        <w:pStyle w:val="ListParagraph"/>
        <w:numPr>
          <w:ilvl w:val="0"/>
          <w:numId w:val="15"/>
        </w:numPr>
        <w:spacing w:after="120"/>
        <w:jc w:val="both"/>
        <w:rPr>
          <w:rFonts w:asciiTheme="minorHAnsi" w:hAnsiTheme="minorHAnsi"/>
          <w:lang w:val="en-US"/>
        </w:rPr>
      </w:pPr>
      <w:r w:rsidRPr="004E5712">
        <w:rPr>
          <w:rFonts w:asciiTheme="minorHAnsi" w:hAnsiTheme="minorHAnsi"/>
          <w:lang w:val="en-US"/>
        </w:rPr>
        <w:t>Strengthened his/her analytical, communication, negotiation and interpersonal skills;</w:t>
      </w:r>
    </w:p>
    <w:p w14:paraId="3189832F" w14:textId="2B82E280" w:rsidR="00131438" w:rsidRPr="004E5712" w:rsidRDefault="00131438" w:rsidP="004E5712">
      <w:pPr>
        <w:pStyle w:val="ListParagraph"/>
        <w:numPr>
          <w:ilvl w:val="0"/>
          <w:numId w:val="15"/>
        </w:numPr>
        <w:spacing w:after="120"/>
        <w:jc w:val="both"/>
        <w:rPr>
          <w:rFonts w:asciiTheme="minorHAnsi" w:hAnsiTheme="minorHAnsi"/>
          <w:lang w:val="en-US"/>
        </w:rPr>
      </w:pPr>
      <w:r w:rsidRPr="004E5712">
        <w:rPr>
          <w:rFonts w:asciiTheme="minorHAnsi" w:hAnsiTheme="minorHAnsi"/>
          <w:lang w:val="en-US"/>
        </w:rPr>
        <w:t>Reinforced understanding of the role of the civil society and private sector to support development activities, particularly those related to the countries of the Cluster office;</w:t>
      </w:r>
    </w:p>
    <w:p w14:paraId="037A692F" w14:textId="10D743AE" w:rsidR="00131438" w:rsidRPr="004E5712" w:rsidRDefault="00131438" w:rsidP="004E5712">
      <w:pPr>
        <w:pStyle w:val="ListParagraph"/>
        <w:numPr>
          <w:ilvl w:val="0"/>
          <w:numId w:val="15"/>
        </w:numPr>
        <w:spacing w:after="120"/>
        <w:jc w:val="both"/>
        <w:rPr>
          <w:rFonts w:asciiTheme="minorHAnsi" w:hAnsiTheme="minorHAnsi"/>
          <w:lang w:val="en-US"/>
        </w:rPr>
      </w:pPr>
      <w:r w:rsidRPr="004E5712">
        <w:rPr>
          <w:rFonts w:asciiTheme="minorHAnsi" w:hAnsiTheme="minorHAnsi"/>
          <w:lang w:val="en-US"/>
        </w:rPr>
        <w:t>Supported the Natural Science sector in organizing meetings with external counterparts</w:t>
      </w:r>
      <w:r w:rsidR="004E5712">
        <w:rPr>
          <w:rFonts w:asciiTheme="minorHAnsi" w:hAnsiTheme="minorHAnsi"/>
          <w:lang w:val="en-US"/>
        </w:rPr>
        <w:t>.</w:t>
      </w:r>
    </w:p>
    <w:p w14:paraId="0A30F5F3" w14:textId="5BE46105" w:rsidR="00C01194" w:rsidRPr="004E5712" w:rsidRDefault="00131438" w:rsidP="004E5712">
      <w:pPr>
        <w:pStyle w:val="ListParagraph"/>
        <w:numPr>
          <w:ilvl w:val="0"/>
          <w:numId w:val="15"/>
        </w:numPr>
        <w:spacing w:after="120"/>
        <w:jc w:val="both"/>
        <w:rPr>
          <w:rFonts w:asciiTheme="minorHAnsi" w:hAnsiTheme="minorHAnsi"/>
          <w:lang w:val="en-US"/>
        </w:rPr>
      </w:pPr>
      <w:r w:rsidRPr="004E5712">
        <w:rPr>
          <w:rFonts w:asciiTheme="minorHAnsi" w:hAnsiTheme="minorHAnsi"/>
          <w:lang w:val="en-US"/>
        </w:rPr>
        <w:t>Developed abilities and acquired knowledge to promote engineering for sustainable development.</w:t>
      </w:r>
    </w:p>
    <w:p w14:paraId="067EC005" w14:textId="28A6FAD6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sectPr w:rsidR="008D3543" w:rsidSect="00E94DFB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794" w:right="1418" w:bottom="794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3ECCE" w14:textId="77777777" w:rsidR="000C5E6B" w:rsidRDefault="000C5E6B" w:rsidP="009235BD">
      <w:r>
        <w:separator/>
      </w:r>
    </w:p>
  </w:endnote>
  <w:endnote w:type="continuationSeparator" w:id="0">
    <w:p w14:paraId="38DA3CB3" w14:textId="77777777" w:rsidR="000C5E6B" w:rsidRDefault="000C5E6B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9CFF7" w14:textId="77777777" w:rsidR="00B667C8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C0795" w14:textId="77777777" w:rsidR="00B667C8" w:rsidRDefault="004D7437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5B6A0" w14:textId="79BD0489"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F5AB4" w14:textId="77777777" w:rsidR="000C5E6B" w:rsidRDefault="000C5E6B" w:rsidP="009235BD">
      <w:r>
        <w:separator/>
      </w:r>
    </w:p>
  </w:footnote>
  <w:footnote w:type="continuationSeparator" w:id="0">
    <w:p w14:paraId="407643DD" w14:textId="77777777" w:rsidR="000C5E6B" w:rsidRDefault="000C5E6B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2EDE6" w14:textId="77777777" w:rsidR="00AF352F" w:rsidRDefault="00AF352F">
    <w:pPr>
      <w:pStyle w:val="Header"/>
    </w:pPr>
  </w:p>
  <w:p w14:paraId="21E41206" w14:textId="77777777" w:rsidR="008D3543" w:rsidRDefault="00AF352F" w:rsidP="009B6FD0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6AB587DF" w14:textId="737F50F7" w:rsidR="00ED6853" w:rsidRPr="00ED6853" w:rsidRDefault="00ED6853" w:rsidP="00ED6853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 Terms of Reference – Traineeship </w:t>
    </w:r>
  </w:p>
  <w:p w14:paraId="66B024D9" w14:textId="671ECA2D" w:rsidR="00AF352F" w:rsidRPr="00ED6853" w:rsidRDefault="00AF352F">
    <w:pPr>
      <w:pStyle w:val="Header"/>
      <w:rPr>
        <w:rFonts w:asciiTheme="minorHAnsi" w:hAnsiTheme="minorHAnsi"/>
        <w:lang w:val="en-US"/>
      </w:rPr>
    </w:pPr>
  </w:p>
  <w:p w14:paraId="1398410A" w14:textId="77777777" w:rsidR="00413989" w:rsidRPr="009235BD" w:rsidRDefault="004D7437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39F9D" w14:textId="77777777"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8" w:dyaOrig="1006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0.25pt;height:50.25pt" fillcolor="window">
          <v:imagedata r:id="rId1" o:title=""/>
        </v:shape>
        <o:OLEObject Type="Embed" ProgID="Word.Picture.8" ShapeID="_x0000_i1025" DrawAspect="Content" ObjectID="_1617628058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AAE"/>
    <w:multiLevelType w:val="hybridMultilevel"/>
    <w:tmpl w:val="6F50E2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46D92"/>
    <w:multiLevelType w:val="hybridMultilevel"/>
    <w:tmpl w:val="856C04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A642E2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C383C"/>
    <w:multiLevelType w:val="hybridMultilevel"/>
    <w:tmpl w:val="1C8C865A"/>
    <w:lvl w:ilvl="0" w:tplc="3B20983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535D3"/>
    <w:multiLevelType w:val="hybridMultilevel"/>
    <w:tmpl w:val="ABD81594"/>
    <w:lvl w:ilvl="0" w:tplc="D00E364E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208AA"/>
    <w:multiLevelType w:val="hybridMultilevel"/>
    <w:tmpl w:val="46848F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90C84"/>
    <w:multiLevelType w:val="hybridMultilevel"/>
    <w:tmpl w:val="1C6E1F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A642E2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E59F0"/>
    <w:multiLevelType w:val="hybridMultilevel"/>
    <w:tmpl w:val="320C84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8" w15:restartNumberingAfterBreak="0">
    <w:nsid w:val="3C4312F5"/>
    <w:multiLevelType w:val="hybridMultilevel"/>
    <w:tmpl w:val="FDB6DD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E01EA8"/>
    <w:multiLevelType w:val="hybridMultilevel"/>
    <w:tmpl w:val="5034362A"/>
    <w:lvl w:ilvl="0" w:tplc="BDCAA07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964C2"/>
    <w:multiLevelType w:val="hybridMultilevel"/>
    <w:tmpl w:val="666C9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2220C"/>
    <w:multiLevelType w:val="hybridMultilevel"/>
    <w:tmpl w:val="A81498D6"/>
    <w:lvl w:ilvl="0" w:tplc="0000000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B676E6E"/>
    <w:multiLevelType w:val="hybridMultilevel"/>
    <w:tmpl w:val="64AA68D2"/>
    <w:lvl w:ilvl="0" w:tplc="D00E364E"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92C3F8C"/>
    <w:multiLevelType w:val="hybridMultilevel"/>
    <w:tmpl w:val="2BBC366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D537DD2"/>
    <w:multiLevelType w:val="hybridMultilevel"/>
    <w:tmpl w:val="7B68CA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3"/>
  </w:num>
  <w:num w:numId="5">
    <w:abstractNumId w:val="12"/>
  </w:num>
  <w:num w:numId="6">
    <w:abstractNumId w:val="13"/>
  </w:num>
  <w:num w:numId="7">
    <w:abstractNumId w:val="14"/>
  </w:num>
  <w:num w:numId="8">
    <w:abstractNumId w:val="9"/>
  </w:num>
  <w:num w:numId="9">
    <w:abstractNumId w:val="5"/>
  </w:num>
  <w:num w:numId="10">
    <w:abstractNumId w:val="10"/>
  </w:num>
  <w:num w:numId="11">
    <w:abstractNumId w:val="4"/>
  </w:num>
  <w:num w:numId="12">
    <w:abstractNumId w:val="2"/>
  </w:num>
  <w:num w:numId="13">
    <w:abstractNumId w:val="6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03"/>
    <w:rsid w:val="00023732"/>
    <w:rsid w:val="000354D9"/>
    <w:rsid w:val="00095250"/>
    <w:rsid w:val="000A33FE"/>
    <w:rsid w:val="000C5E6B"/>
    <w:rsid w:val="00103381"/>
    <w:rsid w:val="0010539F"/>
    <w:rsid w:val="00131438"/>
    <w:rsid w:val="00136AA8"/>
    <w:rsid w:val="00147404"/>
    <w:rsid w:val="001A7B91"/>
    <w:rsid w:val="001C1F8A"/>
    <w:rsid w:val="001C20D6"/>
    <w:rsid w:val="001E3A41"/>
    <w:rsid w:val="0021710C"/>
    <w:rsid w:val="0023470B"/>
    <w:rsid w:val="0026299F"/>
    <w:rsid w:val="00281EE9"/>
    <w:rsid w:val="002E4AE8"/>
    <w:rsid w:val="00334530"/>
    <w:rsid w:val="003F35C6"/>
    <w:rsid w:val="004218D3"/>
    <w:rsid w:val="00485A21"/>
    <w:rsid w:val="00497B79"/>
    <w:rsid w:val="004B168F"/>
    <w:rsid w:val="004C0365"/>
    <w:rsid w:val="004D7437"/>
    <w:rsid w:val="004E5712"/>
    <w:rsid w:val="004F3150"/>
    <w:rsid w:val="005300AC"/>
    <w:rsid w:val="00561A01"/>
    <w:rsid w:val="005B1269"/>
    <w:rsid w:val="005C2E79"/>
    <w:rsid w:val="005E51E4"/>
    <w:rsid w:val="00602060"/>
    <w:rsid w:val="00637CEA"/>
    <w:rsid w:val="0064354D"/>
    <w:rsid w:val="00651522"/>
    <w:rsid w:val="00666C64"/>
    <w:rsid w:val="006A55A5"/>
    <w:rsid w:val="006D6583"/>
    <w:rsid w:val="007278D2"/>
    <w:rsid w:val="00727FF8"/>
    <w:rsid w:val="00774004"/>
    <w:rsid w:val="007D1E2A"/>
    <w:rsid w:val="00802903"/>
    <w:rsid w:val="00847E49"/>
    <w:rsid w:val="008A1ED3"/>
    <w:rsid w:val="008C5875"/>
    <w:rsid w:val="008D07C4"/>
    <w:rsid w:val="008D3543"/>
    <w:rsid w:val="008E04C3"/>
    <w:rsid w:val="009235BD"/>
    <w:rsid w:val="009564BF"/>
    <w:rsid w:val="009B5CAA"/>
    <w:rsid w:val="009B6FD0"/>
    <w:rsid w:val="009C1E03"/>
    <w:rsid w:val="00A0636F"/>
    <w:rsid w:val="00A262AA"/>
    <w:rsid w:val="00A40351"/>
    <w:rsid w:val="00A9760C"/>
    <w:rsid w:val="00AB6F8C"/>
    <w:rsid w:val="00AF07FF"/>
    <w:rsid w:val="00AF352F"/>
    <w:rsid w:val="00B07158"/>
    <w:rsid w:val="00B12EDB"/>
    <w:rsid w:val="00B16749"/>
    <w:rsid w:val="00B45072"/>
    <w:rsid w:val="00B75706"/>
    <w:rsid w:val="00B764FE"/>
    <w:rsid w:val="00B92BB7"/>
    <w:rsid w:val="00BC1989"/>
    <w:rsid w:val="00C01194"/>
    <w:rsid w:val="00C50A2C"/>
    <w:rsid w:val="00C51848"/>
    <w:rsid w:val="00C8431A"/>
    <w:rsid w:val="00C87E96"/>
    <w:rsid w:val="00CC5DD8"/>
    <w:rsid w:val="00CF4122"/>
    <w:rsid w:val="00D13681"/>
    <w:rsid w:val="00D14519"/>
    <w:rsid w:val="00D21AB1"/>
    <w:rsid w:val="00D25C17"/>
    <w:rsid w:val="00D86D76"/>
    <w:rsid w:val="00DA16A5"/>
    <w:rsid w:val="00DB751B"/>
    <w:rsid w:val="00DC3993"/>
    <w:rsid w:val="00DF4490"/>
    <w:rsid w:val="00E34E01"/>
    <w:rsid w:val="00E46B0E"/>
    <w:rsid w:val="00E94DFB"/>
    <w:rsid w:val="00EB5691"/>
    <w:rsid w:val="00ED2A3C"/>
    <w:rsid w:val="00ED6853"/>
    <w:rsid w:val="00F05BC3"/>
    <w:rsid w:val="00F2275F"/>
    <w:rsid w:val="00F8566B"/>
    <w:rsid w:val="00F94E0D"/>
    <w:rsid w:val="00FB0733"/>
    <w:rsid w:val="00FD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4:docId w14:val="03AD4E60"/>
  <w15:docId w15:val="{282A429D-6342-41CE-BB4C-C99ED989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DN3HXZNSAUTS-820035845-39</_dlc_DocId>
    <_dlc_DocIdUrl xmlns="58e932d1-8919-4331-b239-5cc8cbf973ca">
      <Url>https://teams.unesco.org/services/hr-toolkit/_layouts/15/DocIdRedir.aspx?ID=DN3HXZNSAUTS-820035845-39</Url>
      <Description>DN3HXZNSAUTS-820035845-39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66A3D-9EC4-4695-A1AA-A53947038AE1}">
  <ds:schemaRefs>
    <ds:schemaRef ds:uri="http://schemas.microsoft.com/office/2006/metadata/properties"/>
    <ds:schemaRef ds:uri="58e932d1-8919-4331-b239-5cc8cbf973ca"/>
    <ds:schemaRef ds:uri="b573b3fe-6fb3-4fa3-b3d6-0522dac0fb95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6DE1741-C990-447D-B261-C7B9254D2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Zhang, Qihui</cp:lastModifiedBy>
  <cp:revision>9</cp:revision>
  <cp:lastPrinted>2019-03-14T16:20:00Z</cp:lastPrinted>
  <dcterms:created xsi:type="dcterms:W3CDTF">2019-03-14T16:20:00Z</dcterms:created>
  <dcterms:modified xsi:type="dcterms:W3CDTF">2019-04-24T14:21:00Z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0fc61b34-fe21-41d3-9a0b-268641e6f50b</vt:lpwstr>
  </property>
</Properties>
</file>